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12" w:rsidRPr="00BE6512" w:rsidRDefault="00BE6512" w:rsidP="00BE6512">
      <w:pPr>
        <w:shd w:val="clear" w:color="auto" w:fill="FFFFFF"/>
        <w:bidi/>
        <w:spacing w:line="240" w:lineRule="auto"/>
        <w:jc w:val="center"/>
        <w:rPr>
          <w:rFonts w:ascii="Tahoma" w:eastAsia="Times New Roman" w:hAnsi="Tahoma" w:cs="B Titr" w:hint="cs"/>
          <w:b/>
          <w:bCs/>
          <w:color w:val="000000"/>
          <w:sz w:val="28"/>
          <w:szCs w:val="28"/>
          <w:rtl/>
          <w:lang w:bidi="fa-IR"/>
        </w:rPr>
      </w:pPr>
      <w:r w:rsidRPr="00BE6512">
        <w:rPr>
          <w:rFonts w:ascii="Tahoma" w:eastAsia="Times New Roman" w:hAnsi="Tahoma" w:cs="B Titr" w:hint="cs"/>
          <w:b/>
          <w:bCs/>
          <w:color w:val="000000"/>
          <w:sz w:val="28"/>
          <w:szCs w:val="28"/>
          <w:rtl/>
          <w:lang w:bidi="fa-IR"/>
        </w:rPr>
        <w:t>گفتگو با قاسم جعفری پرورش دهنده موفق شتر مرغ</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Pr>
      </w:pPr>
      <w:r w:rsidRPr="00BE6512">
        <w:rPr>
          <w:rFonts w:ascii="Tahoma" w:eastAsia="Times New Roman" w:hAnsi="Tahoma" w:cs="B Nazanin"/>
          <w:b/>
          <w:bCs/>
          <w:color w:val="000000"/>
          <w:sz w:val="26"/>
          <w:szCs w:val="26"/>
          <w:rtl/>
        </w:rPr>
        <w:t>پایگاه اطلاع رسانی سازمان بسيج سازندگي استان آذربايجان غربي نوشت: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«قاسم جعفري» كارآفرين و فعال اقتصادي اهل شهرستان مياندوآب استان آذربايجان غربي، توانسته مزرعه پرورش شتر مرغ به مساحت 2 هكتار را راه اندازي كند. سالانه 350 ميليون تومان درآمد وی از مزرعه اش است.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شترمرغ ها پرندگانی با قابلیت سازگاری بسیار بالا می باشند. به همین جهت امکان پرورش آنها در طیف جغرافیایی وسیعی وجود دارد، بطوریکه در حال حاضر این پرنده از مناطق گرم آفریقای جنوبی تا مناطق سرد آمریکای شمالی پراکنده بوده و به راحتی مورد پرورش قرار می گیرد. به طور کلی شترمرغ ها توانایی زندگی در دامنه دمایی</w:t>
      </w:r>
      <w:r w:rsidRPr="00BE6512">
        <w:rPr>
          <w:rFonts w:ascii="Tahoma" w:eastAsia="Times New Roman" w:hAnsi="Tahoma" w:cs="Tahoma"/>
          <w:color w:val="000000"/>
          <w:sz w:val="26"/>
          <w:szCs w:val="26"/>
          <w:rtl/>
        </w:rPr>
        <w:t> </w:t>
      </w:r>
      <w:r w:rsidRPr="00BE6512">
        <w:rPr>
          <w:rFonts w:ascii="Tahoma" w:eastAsia="Times New Roman" w:hAnsi="Tahoma" w:cs="B Nazanin"/>
          <w:color w:val="000000"/>
          <w:sz w:val="26"/>
          <w:szCs w:val="26"/>
          <w:rtl/>
          <w:lang w:bidi="fa-IR"/>
        </w:rPr>
        <w:t>۴۵+ ۵۰+</w:t>
      </w:r>
      <w:r w:rsidRPr="00BE6512">
        <w:rPr>
          <w:rFonts w:ascii="Tahoma" w:eastAsia="Times New Roman" w:hAnsi="Tahoma" w:cs="Tahoma"/>
          <w:color w:val="000000"/>
          <w:sz w:val="26"/>
          <w:szCs w:val="26"/>
          <w:rtl/>
          <w:lang w:bidi="fa-IR"/>
        </w:rPr>
        <w:t> </w:t>
      </w:r>
      <w:r w:rsidRPr="00BE6512">
        <w:rPr>
          <w:rFonts w:ascii="Tahoma" w:eastAsia="Times New Roman" w:hAnsi="Tahoma" w:cs="B Nazanin"/>
          <w:color w:val="000000"/>
          <w:sz w:val="26"/>
          <w:szCs w:val="26"/>
          <w:rtl/>
        </w:rPr>
        <w:t>تا</w:t>
      </w:r>
      <w:r w:rsidRPr="00BE6512">
        <w:rPr>
          <w:rFonts w:ascii="Tahoma" w:eastAsia="Times New Roman" w:hAnsi="Tahoma" w:cs="Tahoma"/>
          <w:color w:val="000000"/>
          <w:sz w:val="26"/>
          <w:szCs w:val="26"/>
          <w:rtl/>
        </w:rPr>
        <w:t> </w:t>
      </w:r>
      <w:r w:rsidRPr="00BE6512">
        <w:rPr>
          <w:rFonts w:ascii="Tahoma" w:eastAsia="Times New Roman" w:hAnsi="Tahoma" w:cs="B Nazanin"/>
          <w:color w:val="000000"/>
          <w:sz w:val="26"/>
          <w:szCs w:val="26"/>
          <w:rtl/>
          <w:lang w:bidi="fa-IR"/>
        </w:rPr>
        <w:t>۲۰-</w:t>
      </w:r>
      <w:r w:rsidRPr="00BE6512">
        <w:rPr>
          <w:rFonts w:ascii="Tahoma" w:eastAsia="Times New Roman" w:hAnsi="Tahoma" w:cs="Tahoma"/>
          <w:color w:val="000000"/>
          <w:sz w:val="26"/>
          <w:szCs w:val="26"/>
          <w:rtl/>
          <w:lang w:bidi="fa-IR"/>
        </w:rPr>
        <w:t> </w:t>
      </w:r>
      <w:r w:rsidRPr="00BE6512">
        <w:rPr>
          <w:rFonts w:ascii="Tahoma" w:eastAsia="Times New Roman" w:hAnsi="Tahoma" w:cs="B Nazanin"/>
          <w:color w:val="000000"/>
          <w:sz w:val="26"/>
          <w:szCs w:val="26"/>
          <w:rtl/>
        </w:rPr>
        <w:t>درجه سانتی گراد را به راحتی دارا بوده و در اینگونه مناطق توانایی پرورش و تولید را خواهند داشت.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بهترین مناطق جهت پرورش این پرنده مناطق حاشیه کویر و اقلیم خشک می باشد، البته این بدان معنا نیست که در نقاط سردسیر و یا مرطوب امکان پرورش شترمرغ وجود ندارد اما به دلیل نیاز به کنترل عوامل نامساعد جوی نظیر رطوبت زیاد و احتمالا سرمای بیش از حد هزینه های تولید در اینگونه مناطق اندکی بیشتر از مناطق کویری خواهد بود.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«قاسم جعفری» یکی از کارآفرینان اقتصادی اهل شهرستان میاندوآب استان آذربایجان غربی است که توانسته مزرعه ای به مساحت 2 هکتار در زمینه عرصه پرورش شتر مرغ را راه اندازی و بهره برداری نماید. در این باره با وی گفتگویی کردیم که تجربیاتشان را به اشتراک گذاشتیم:</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قاسم جعفری از همان مجریان موفقی است که توانسته با اجرایی کردن طرح های اقتصاد مقاومتی و مردمی حرفی برای گفتن داشته باشد و با ورود به موقع و عملی خود در این عرصه شاهد اقتصادی بسیار عالی برای خود و خانواده اش باشد.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این مجری برتر اقتصاد مقاومتی نه تنها برای خود بلکه برای سایر اعضای خانواده اش نیز فرصت های شغلی ایجاد کرده و آنان را نیز در این طرح سهیم کرده است به طوری که برای افراد دیگر نیز اشتغال غیر مستقیم نیز ایجاد کرده است.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تمامی این اقدامات و ایجاد اشتغال برای سایر اعضای خانواده در حالی صورت گرفته که میزان دریافت تسهیلات از سازمان بسیج سازندگی استان آذربایجان غربی به مبلغ 30 میلیون تومان بوده و این نشان می دهد که با اجرای طرح های اقتصاد مقاومتی و با کوچکترین تسهیلات می توان اقدامات بزرگی انجام داد و حتی برای دیگران نیز فرصت های شغلی ایجاد کرد.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قاسم جعفری دارای 20 مولد شتر مرغ و 200 راس جوجه شتر مرغ در مزرعه 2 هکتاریش است. او از سال 90 کارش را با وام بسیج سازندگی توسعه داد و سیستم جوجه کشی را راه اندازی کرد.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جعفری در مورد چگونگی وارد شدنش به این عرصه می گوید: به دنبال محصولی بودم که در منطقه جواب دهد و با توجه به تولید یونجه و کنسانتره در منطقه خواستم گاوداری و مرغ داری بگذارم که بعد از بررسیها و مطالعات زیاد تصمیم به راه اندازی پرورش شترمرغ گرفتم.</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lastRenderedPageBreak/>
        <w:t>جعفری در باره مولدهایش گفت: در عرض یکسال هر مولد شتر مرغ 40 عدد جوجه می دهد و برای همین قابلیت خوبی است که استفاده کردیم. او می گوید هزینه هر کدام از مولدها سالانه 1 میلیون تومان فقط خورد و خوراکشان است.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این فعال اقتصادی در مورد درآمدش چنین می گوید که واحد فروش گوشت ماهی 2 میلیون و واحد چرم ماهی 300 هزار تومان درآمد می دهد و همچنین واحد مزرعه شتر مرغ را نیز به صورت رایگان یکی از دوستان خوبم در اختیارم گذاشته است تا بهره برداری نمایم و از ایشان هم جا دارد که تقدیر و تشکر نمایم. سالانه حدودا 350 میلیون تومان درآمد حاصلمان می شود.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این کارآفرین اقتصاد مقاومتی برای 5 نفر به صورت مستقیم و 7 نفر به صورت غیر مستقیم اشتغالزایی کرده است.</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«خدیجه خوش نفس» همسر آقای جعفری نیز کمک بسیار بزرگی در این راه بوده است . طرح ها و الگوی چرمها را ایشان ارائه می دهند. در واقع مدیریت بخش چرم دوزی که کارگاه تولید کیف های چرمی اداری می باشد، بر عهده خانم خوش نفس می باشد. تعداد 2 نفر خانم و 1 نفر آقا در این کارگاه مشغول به کار هستند.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خانم خوش نفس می گوید: ابتکاری که من و همسرم در این زمینه توانستیم راه اندازی کنیم و به مرحله بهره برداری برسانیم فعالیت های گردشگری روستایی و نمایشگاه دائمی در مزرعه پرورش شتر مرغ است که از خود مردم روستا شروع شده و از روستاهی نزدیک نیز برای دیدن این مزرعه میهمان ما می شوند. امسال شاهد چند گردشگر شهزستانی نیز در مزرعه خودمان بودیم و از کیف های تولیدی واحد چرم فروش خوبی هم داشتیم. انشالله با برنامه هایی که داریم بتوانیم در توسعه و جذب گردشگران از اقصی نقاط کشور و حتی خارج از کشور قدمهای خوبی برداریم و از مسئولان می خواهیم که ما را در این امر یاری و حمایت نمایند.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قاسم جعفری در مورد بازار فروش و چگونگی فروش محصولاتشان می گوید: در اوایل مشکل فروش پر و چربی داشتیم، اما با راه اندازی مغازه توانستینم محصولات جانبی مانند چرم، روغن و پر شتر مرغ را نیز همراه تخم و گوشت شتر مرغ عرضه مستقیم کنیم و بفروشیم. سفارشات آشناها و همسایه ها هم زیاد است و فروش اینترنتی هم داریم و برای تهران هم بازاریابی کردیم که به صورت انبوه می فروشیم. ماهانه 2 میلیون و 500 هزار تومان درآمد خالص برایمان می ماند.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جعفری در ادامه اشاره کرد: اگر قدرت مالی خوبی داشته باشیم می توانیم جوجه ها را پروار و گوشتی کنیم. نزدیک 1 میلیون هزینه هر جوجه است که بخواهد 105 کیلو شود و قابل کشتار گردد. می توان محصول خام چربی شتر مرغ را تبدیل به وسایل آرایشی و بهداشتی کرد به علت دارویی بودن روغن این حیوان در کشورهای توسعه یافته استفاده های خوبی انجام می پذیرد.</w:t>
      </w:r>
    </w:p>
    <w:p w:rsidR="00BE6512" w:rsidRPr="00BE6512" w:rsidRDefault="00BE6512" w:rsidP="00BE6512">
      <w:pPr>
        <w:shd w:val="clear" w:color="auto" w:fill="FFFFFF"/>
        <w:bidi/>
        <w:spacing w:line="240" w:lineRule="auto"/>
        <w:jc w:val="both"/>
        <w:rPr>
          <w:rFonts w:ascii="Tahoma" w:eastAsia="Times New Roman" w:hAnsi="Tahoma" w:cs="B Nazanin"/>
          <w:color w:val="000000"/>
          <w:sz w:val="26"/>
          <w:szCs w:val="26"/>
          <w:rtl/>
        </w:rPr>
      </w:pPr>
      <w:r w:rsidRPr="00BE6512">
        <w:rPr>
          <w:rFonts w:ascii="Tahoma" w:eastAsia="Times New Roman" w:hAnsi="Tahoma" w:cs="B Nazanin"/>
          <w:color w:val="000000"/>
          <w:sz w:val="26"/>
          <w:szCs w:val="26"/>
          <w:rtl/>
        </w:rPr>
        <w:t xml:space="preserve">این فعال موفق عرصه اقتصاد مقاومتی برای جوانان جویای کار بویژه هم استانی هایش گفت: استان آذربایجان غربی با توجه به ظرفیت و پتانسیلی که از لحاظ عواملی چون آب و هوا، مکان جغرافیایی،ذخایر معدنی ، گیاهی و بسیاری عوامل زیست محیطی و طبیعی که دارد بهترین و با ارزشترین فرصتها را در اختیار جوانان جویای کار گذاشته است. فقط کمی اراده و آموزشهای اولیه و تسهیلات لازم دارد که خدارا شکر بسیاری از ارگانهای دولتی بخصوص سازمان بسیج سازندگی حمایت خوبی در این راستا به مرحله اقدام و عمل رسانده است که می توانند با مراجعه به سازمان بسیج سازندگی استان </w:t>
      </w:r>
      <w:r w:rsidRPr="00BE6512">
        <w:rPr>
          <w:rFonts w:ascii="Tahoma" w:eastAsia="Times New Roman" w:hAnsi="Tahoma" w:cs="B Nazanin"/>
          <w:color w:val="000000"/>
          <w:sz w:val="26"/>
          <w:szCs w:val="26"/>
          <w:rtl/>
        </w:rPr>
        <w:lastRenderedPageBreak/>
        <w:t>خود از این تسهیلات و آموزشهای لازم در جهت راه اندازی واحد تولیدی در عرصه های مختلف اقتصاد مقاومتی اقدام و استفاده نمایند.</w:t>
      </w:r>
    </w:p>
    <w:p w:rsidR="00246DB9" w:rsidRDefault="00246DB9"/>
    <w:sectPr w:rsidR="00246DB9" w:rsidSect="00246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512"/>
    <w:rsid w:val="00246DB9"/>
    <w:rsid w:val="00BE65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6512"/>
  </w:style>
</w:styles>
</file>

<file path=word/webSettings.xml><?xml version="1.0" encoding="utf-8"?>
<w:webSettings xmlns:r="http://schemas.openxmlformats.org/officeDocument/2006/relationships" xmlns:w="http://schemas.openxmlformats.org/wordprocessingml/2006/main">
  <w:divs>
    <w:div w:id="7114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2</cp:revision>
  <dcterms:created xsi:type="dcterms:W3CDTF">2016-12-24T10:45:00Z</dcterms:created>
  <dcterms:modified xsi:type="dcterms:W3CDTF">2016-12-24T10:48:00Z</dcterms:modified>
</cp:coreProperties>
</file>